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EBB2" w14:textId="44E574E4" w:rsidR="0025149C" w:rsidRPr="00062496" w:rsidRDefault="0086056B" w:rsidP="00435E83">
      <w:pPr>
        <w:spacing w:after="0" w:line="276" w:lineRule="auto"/>
        <w:jc w:val="center"/>
        <w:rPr>
          <w:rFonts w:ascii="Calibri" w:hAnsi="Calibri" w:cs="Calibri"/>
          <w:sz w:val="28"/>
          <w:szCs w:val="28"/>
        </w:rPr>
      </w:pPr>
      <w:r w:rsidRPr="00062496">
        <w:rPr>
          <w:rFonts w:ascii="Calibri" w:hAnsi="Calibri" w:cs="Calibri"/>
          <w:b/>
          <w:bCs/>
          <w:sz w:val="28"/>
          <w:szCs w:val="28"/>
        </w:rPr>
        <w:t>„KOMPETENCJE PRZYSZŁOŚCI DLA ADMINISTRACJI POLITECHNIKI ŁÓDZKIEJ”</w:t>
      </w:r>
    </w:p>
    <w:p w14:paraId="15FFFDA2" w14:textId="110B653F" w:rsidR="0025149C" w:rsidRPr="00062496" w:rsidRDefault="0025149C" w:rsidP="00435E83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62496">
        <w:rPr>
          <w:rFonts w:ascii="Calibri" w:hAnsi="Calibri" w:cs="Calibri"/>
          <w:sz w:val="22"/>
          <w:szCs w:val="22"/>
        </w:rPr>
        <w:t>Projekt współfinansowany ze środków Unii Europejskiej</w:t>
      </w:r>
      <w:r w:rsidR="0086056B" w:rsidRPr="00062496">
        <w:rPr>
          <w:rFonts w:ascii="Calibri" w:hAnsi="Calibri" w:cs="Calibri"/>
          <w:sz w:val="22"/>
          <w:szCs w:val="22"/>
        </w:rPr>
        <w:t xml:space="preserve"> </w:t>
      </w:r>
      <w:r w:rsidRPr="00062496">
        <w:rPr>
          <w:rFonts w:ascii="Calibri" w:hAnsi="Calibri" w:cs="Calibri"/>
          <w:sz w:val="22"/>
          <w:szCs w:val="22"/>
        </w:rPr>
        <w:t>w ramach Programu Fundusze Europejskie dla Rozwoju Społecznego 2021–2027,</w:t>
      </w:r>
      <w:r w:rsidR="0086056B" w:rsidRPr="00062496">
        <w:rPr>
          <w:rFonts w:ascii="Calibri" w:hAnsi="Calibri" w:cs="Calibri"/>
          <w:sz w:val="22"/>
          <w:szCs w:val="22"/>
        </w:rPr>
        <w:t xml:space="preserve"> </w:t>
      </w:r>
      <w:r w:rsidRPr="00062496">
        <w:rPr>
          <w:rFonts w:ascii="Calibri" w:hAnsi="Calibri" w:cs="Calibri"/>
          <w:sz w:val="22"/>
          <w:szCs w:val="22"/>
        </w:rPr>
        <w:t xml:space="preserve">Priorytet 1 Umiejętności, Działanie 01.05 Umiejętności </w:t>
      </w:r>
      <w:r w:rsidR="00435E83" w:rsidRPr="00062496">
        <w:rPr>
          <w:rFonts w:ascii="Calibri" w:hAnsi="Calibri" w:cs="Calibri"/>
          <w:sz w:val="22"/>
          <w:szCs w:val="22"/>
        </w:rPr>
        <w:br/>
      </w:r>
      <w:r w:rsidRPr="00062496">
        <w:rPr>
          <w:rFonts w:ascii="Calibri" w:hAnsi="Calibri" w:cs="Calibri"/>
          <w:sz w:val="22"/>
          <w:szCs w:val="22"/>
        </w:rPr>
        <w:t>w szkolnictwie wyższym</w:t>
      </w:r>
    </w:p>
    <w:p w14:paraId="68C2ED25" w14:textId="77777777" w:rsidR="00EC04F4" w:rsidRPr="00062496" w:rsidRDefault="00EC04F4" w:rsidP="00435E83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153FA33" w14:textId="2EA771BB" w:rsidR="00D93194" w:rsidRPr="00062496" w:rsidRDefault="00D93194" w:rsidP="00EC04F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62496">
        <w:rPr>
          <w:rFonts w:ascii="Calibri" w:hAnsi="Calibri" w:cs="Calibri"/>
          <w:b/>
          <w:bCs/>
          <w:sz w:val="28"/>
          <w:szCs w:val="28"/>
        </w:rPr>
        <w:t xml:space="preserve">Kryteria rekrutacji </w:t>
      </w:r>
    </w:p>
    <w:p w14:paraId="6A2098FB" w14:textId="109A3340" w:rsidR="004C1530" w:rsidRPr="00062496" w:rsidRDefault="00D93194" w:rsidP="00EC04F4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62496">
        <w:rPr>
          <w:rFonts w:ascii="Calibri" w:hAnsi="Calibri" w:cs="Calibri"/>
          <w:b/>
          <w:bCs/>
          <w:sz w:val="28"/>
          <w:szCs w:val="28"/>
        </w:rPr>
        <w:t>I edycj</w:t>
      </w:r>
      <w:r w:rsidR="00876B0E" w:rsidRPr="00062496">
        <w:rPr>
          <w:rFonts w:ascii="Calibri" w:hAnsi="Calibri" w:cs="Calibri"/>
          <w:b/>
          <w:bCs/>
          <w:sz w:val="28"/>
          <w:szCs w:val="28"/>
        </w:rPr>
        <w:t>a</w:t>
      </w:r>
      <w:r w:rsidRPr="00062496">
        <w:rPr>
          <w:rFonts w:ascii="Calibri" w:hAnsi="Calibri" w:cs="Calibri"/>
          <w:b/>
          <w:bCs/>
          <w:sz w:val="28"/>
          <w:szCs w:val="28"/>
        </w:rPr>
        <w:t xml:space="preserve"> kursów z języka angielskiego i hiszpańskiego </w:t>
      </w:r>
    </w:p>
    <w:p w14:paraId="7E20CF4E" w14:textId="77777777" w:rsidR="00F009C4" w:rsidRPr="00062496" w:rsidRDefault="00F009C4" w:rsidP="00F009C4">
      <w:pPr>
        <w:spacing w:after="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E83E8F1" w14:textId="1962F269" w:rsidR="004C1530" w:rsidRPr="00E65238" w:rsidRDefault="004C1530" w:rsidP="00435E8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sz w:val="22"/>
          <w:szCs w:val="22"/>
        </w:rPr>
        <w:t>Rekrutacja m</w:t>
      </w:r>
      <w:r w:rsidR="00D93194" w:rsidRPr="00E65238">
        <w:rPr>
          <w:rFonts w:ascii="Calibri" w:hAnsi="Calibri" w:cs="Calibri"/>
          <w:sz w:val="22"/>
          <w:szCs w:val="22"/>
        </w:rPr>
        <w:t>a</w:t>
      </w:r>
      <w:r w:rsidRPr="00E65238">
        <w:rPr>
          <w:rFonts w:ascii="Calibri" w:hAnsi="Calibri" w:cs="Calibri"/>
          <w:sz w:val="22"/>
          <w:szCs w:val="22"/>
        </w:rPr>
        <w:t xml:space="preserve"> charakter zamknięty, skierowany wyłącznie do kadry zaangażowanej </w:t>
      </w:r>
      <w:r w:rsidRPr="00E65238">
        <w:rPr>
          <w:rFonts w:ascii="Calibri" w:hAnsi="Calibri" w:cs="Calibri"/>
          <w:sz w:val="22"/>
          <w:szCs w:val="22"/>
        </w:rPr>
        <w:br/>
        <w:t xml:space="preserve">w procesy administrowania Uczelnią i kadry kierowniczej </w:t>
      </w:r>
      <w:r w:rsidR="005F6580" w:rsidRPr="00E65238">
        <w:rPr>
          <w:rFonts w:ascii="Calibri" w:hAnsi="Calibri" w:cs="Calibri"/>
          <w:sz w:val="22"/>
          <w:szCs w:val="22"/>
        </w:rPr>
        <w:t>Uczelni</w:t>
      </w:r>
      <w:r w:rsidRPr="00E65238">
        <w:rPr>
          <w:rFonts w:ascii="Calibri" w:hAnsi="Calibri" w:cs="Calibri"/>
          <w:sz w:val="22"/>
          <w:szCs w:val="22"/>
        </w:rPr>
        <w:t xml:space="preserve">. </w:t>
      </w:r>
    </w:p>
    <w:p w14:paraId="458C3A38" w14:textId="77777777" w:rsidR="004C1530" w:rsidRPr="00E65238" w:rsidRDefault="004C1530" w:rsidP="00435E8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sz w:val="22"/>
          <w:szCs w:val="22"/>
        </w:rPr>
        <w:t xml:space="preserve">Zaplanowano 2-etapowy proces rekrutacyjny w oparciu o: </w:t>
      </w:r>
    </w:p>
    <w:p w14:paraId="2FA259ED" w14:textId="3C92CA03" w:rsidR="004C1530" w:rsidRPr="00E65238" w:rsidRDefault="004C1530" w:rsidP="00EC04F4">
      <w:pPr>
        <w:spacing w:after="120" w:line="276" w:lineRule="auto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b/>
          <w:bCs/>
          <w:sz w:val="22"/>
          <w:szCs w:val="22"/>
        </w:rPr>
        <w:t>KRYTERIA FORMALNE:</w:t>
      </w:r>
    </w:p>
    <w:p w14:paraId="02609BF0" w14:textId="77777777" w:rsidR="004C1530" w:rsidRPr="00E65238" w:rsidRDefault="004C1530" w:rsidP="00EC04F4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sz w:val="22"/>
          <w:szCs w:val="22"/>
        </w:rPr>
        <w:t>status pracownika kadry zaangażowanej w procesy administrowania Uczelnią, tj. pracownika administracyjnego, badawczo/inżynieryjno-technicznego, bibliotecznego, pracownika obsługi, nauczyciela akademickiego, wykonujących zadania administracyjne lub techniczne oraz kadry kierowniczej Uczelni (w tym nauczyciele akademiccy) tj. osoby pracujące na Uczelni, pełniące funkcje kierownicze bądź zajmujące stanowiska kierownicze,</w:t>
      </w:r>
    </w:p>
    <w:p w14:paraId="4F4AFA90" w14:textId="3E47813C" w:rsidR="004C1530" w:rsidRPr="00E65238" w:rsidRDefault="004C1530" w:rsidP="00EC04F4">
      <w:pPr>
        <w:pStyle w:val="Akapitzlist"/>
        <w:numPr>
          <w:ilvl w:val="0"/>
          <w:numId w:val="4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sz w:val="22"/>
          <w:szCs w:val="22"/>
        </w:rPr>
        <w:t>akceptacj</w:t>
      </w:r>
      <w:r w:rsidR="00D93194" w:rsidRPr="00E65238">
        <w:rPr>
          <w:rFonts w:ascii="Calibri" w:hAnsi="Calibri" w:cs="Calibri"/>
          <w:sz w:val="22"/>
          <w:szCs w:val="22"/>
        </w:rPr>
        <w:t>ę</w:t>
      </w:r>
      <w:r w:rsidRPr="00E65238">
        <w:rPr>
          <w:rFonts w:ascii="Calibri" w:hAnsi="Calibri" w:cs="Calibri"/>
          <w:sz w:val="22"/>
          <w:szCs w:val="22"/>
        </w:rPr>
        <w:t xml:space="preserve"> bezpośredniego przełożonego,</w:t>
      </w:r>
    </w:p>
    <w:p w14:paraId="126B67C5" w14:textId="05D09F70" w:rsidR="001F364B" w:rsidRPr="00E65238" w:rsidRDefault="004C1530" w:rsidP="00EC04F4">
      <w:pPr>
        <w:pStyle w:val="Akapitzlist"/>
        <w:numPr>
          <w:ilvl w:val="0"/>
          <w:numId w:val="4"/>
        </w:numPr>
        <w:spacing w:after="120" w:line="276" w:lineRule="auto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sz w:val="22"/>
          <w:szCs w:val="22"/>
        </w:rPr>
        <w:t xml:space="preserve">zatrudnienie w PŁ co najmniej na czas trwania formy wsparcia. </w:t>
      </w:r>
    </w:p>
    <w:p w14:paraId="3528230B" w14:textId="3F76CF07" w:rsidR="004C1530" w:rsidRPr="00E65238" w:rsidRDefault="004C1530" w:rsidP="00435E83">
      <w:pPr>
        <w:spacing w:line="276" w:lineRule="auto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sz w:val="22"/>
          <w:szCs w:val="22"/>
        </w:rPr>
        <w:t xml:space="preserve">Weryfikacja kryteriów: spełnia/nie spełnia </w:t>
      </w:r>
    </w:p>
    <w:p w14:paraId="5FD526A6" w14:textId="77777777" w:rsidR="004C1530" w:rsidRPr="00E65238" w:rsidRDefault="004C1530" w:rsidP="00435E83">
      <w:pPr>
        <w:spacing w:line="276" w:lineRule="auto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sz w:val="22"/>
          <w:szCs w:val="22"/>
        </w:rPr>
        <w:t xml:space="preserve">oraz </w:t>
      </w:r>
    </w:p>
    <w:p w14:paraId="0F389D5A" w14:textId="4BF12585" w:rsidR="004C1530" w:rsidRPr="00E65238" w:rsidRDefault="004C1530" w:rsidP="00EC04F4">
      <w:pPr>
        <w:spacing w:after="120" w:line="276" w:lineRule="auto"/>
        <w:rPr>
          <w:rFonts w:ascii="Calibri" w:hAnsi="Calibri" w:cs="Calibri"/>
          <w:b/>
          <w:bCs/>
          <w:sz w:val="22"/>
          <w:szCs w:val="22"/>
        </w:rPr>
      </w:pPr>
      <w:r w:rsidRPr="00E65238">
        <w:rPr>
          <w:rFonts w:ascii="Calibri" w:hAnsi="Calibri" w:cs="Calibri"/>
          <w:b/>
          <w:bCs/>
          <w:sz w:val="22"/>
          <w:szCs w:val="22"/>
        </w:rPr>
        <w:t>KRYTERIA MERYTORYCZNE:</w:t>
      </w:r>
    </w:p>
    <w:p w14:paraId="26B80851" w14:textId="7C68933E" w:rsidR="004462FF" w:rsidRPr="00E65238" w:rsidRDefault="00A768B4" w:rsidP="00EC04F4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sz w:val="22"/>
          <w:szCs w:val="22"/>
        </w:rPr>
        <w:t xml:space="preserve">Ze względu na systemowy charakter procesów internacjonalizacji w </w:t>
      </w:r>
      <w:r w:rsidR="00506F42" w:rsidRPr="00E65238">
        <w:rPr>
          <w:rFonts w:ascii="Calibri" w:hAnsi="Calibri" w:cs="Calibri"/>
          <w:sz w:val="22"/>
          <w:szCs w:val="22"/>
        </w:rPr>
        <w:t>Politechnice Łódzkiej</w:t>
      </w:r>
      <w:r w:rsidRPr="00E65238">
        <w:rPr>
          <w:rFonts w:ascii="Calibri" w:hAnsi="Calibri" w:cs="Calibri"/>
          <w:sz w:val="22"/>
          <w:szCs w:val="22"/>
        </w:rPr>
        <w:t xml:space="preserve"> oraz przenikanie komponentu międzynarodowego do różnych obszarów funkcjonowania </w:t>
      </w:r>
      <w:r w:rsidR="00506F42" w:rsidRPr="00E65238">
        <w:rPr>
          <w:rFonts w:ascii="Calibri" w:hAnsi="Calibri" w:cs="Calibri"/>
          <w:sz w:val="22"/>
          <w:szCs w:val="22"/>
        </w:rPr>
        <w:t>Uczelni</w:t>
      </w:r>
      <w:r w:rsidR="008029B5">
        <w:rPr>
          <w:rFonts w:ascii="Calibri" w:hAnsi="Calibri" w:cs="Calibri"/>
          <w:sz w:val="22"/>
          <w:szCs w:val="22"/>
        </w:rPr>
        <w:t xml:space="preserve"> </w:t>
      </w:r>
      <w:r w:rsidRPr="00E65238">
        <w:rPr>
          <w:rFonts w:ascii="Calibri" w:hAnsi="Calibri" w:cs="Calibri"/>
          <w:sz w:val="22"/>
          <w:szCs w:val="22"/>
        </w:rPr>
        <w:t xml:space="preserve">możliwość ubiegania się o udział w szkoleniach językowych przysługuje </w:t>
      </w:r>
      <w:r w:rsidR="00506F42" w:rsidRPr="00E65238">
        <w:rPr>
          <w:rFonts w:ascii="Calibri" w:hAnsi="Calibri" w:cs="Calibri"/>
          <w:sz w:val="22"/>
          <w:szCs w:val="22"/>
        </w:rPr>
        <w:t xml:space="preserve">całej </w:t>
      </w:r>
      <w:r w:rsidRPr="00E65238">
        <w:rPr>
          <w:rFonts w:ascii="Calibri" w:hAnsi="Calibri" w:cs="Calibri"/>
          <w:sz w:val="22"/>
          <w:szCs w:val="22"/>
        </w:rPr>
        <w:t>kadrze zaangażowanej w procesy administracyjne i zarządcze Uczelnią</w:t>
      </w:r>
      <w:r w:rsidR="00876B0E" w:rsidRPr="00E65238">
        <w:rPr>
          <w:rFonts w:ascii="Calibri" w:hAnsi="Calibri" w:cs="Calibri"/>
          <w:sz w:val="22"/>
          <w:szCs w:val="22"/>
        </w:rPr>
        <w:t xml:space="preserve">. Wysokie kompetencje językowe </w:t>
      </w:r>
      <w:r w:rsidR="004462FF" w:rsidRPr="00E65238">
        <w:rPr>
          <w:rFonts w:ascii="Calibri" w:hAnsi="Calibri" w:cs="Calibri"/>
          <w:sz w:val="22"/>
          <w:szCs w:val="22"/>
        </w:rPr>
        <w:t>pracowników Politechniki Łódzkiej stanowi</w:t>
      </w:r>
      <w:r w:rsidR="00876B0E" w:rsidRPr="00E65238">
        <w:rPr>
          <w:rFonts w:ascii="Calibri" w:hAnsi="Calibri" w:cs="Calibri"/>
          <w:sz w:val="22"/>
          <w:szCs w:val="22"/>
        </w:rPr>
        <w:t>ą</w:t>
      </w:r>
      <w:r w:rsidR="004462FF" w:rsidRPr="00E65238">
        <w:rPr>
          <w:rFonts w:ascii="Calibri" w:hAnsi="Calibri" w:cs="Calibri"/>
          <w:sz w:val="22"/>
          <w:szCs w:val="22"/>
        </w:rPr>
        <w:t xml:space="preserve"> </w:t>
      </w:r>
      <w:r w:rsidR="00876B0E" w:rsidRPr="00E65238">
        <w:rPr>
          <w:rFonts w:ascii="Calibri" w:hAnsi="Calibri" w:cs="Calibri"/>
          <w:sz w:val="22"/>
          <w:szCs w:val="22"/>
        </w:rPr>
        <w:t xml:space="preserve">czynnik niezbędny do </w:t>
      </w:r>
      <w:r w:rsidR="004462FF" w:rsidRPr="00E65238">
        <w:rPr>
          <w:rFonts w:ascii="Calibri" w:hAnsi="Calibri" w:cs="Calibri"/>
          <w:sz w:val="22"/>
          <w:szCs w:val="22"/>
        </w:rPr>
        <w:t>realizacji Strategii Politechniki Łódzkiej na lata 2025–2030</w:t>
      </w:r>
      <w:r w:rsidR="00981188">
        <w:rPr>
          <w:rFonts w:ascii="Calibri" w:hAnsi="Calibri" w:cs="Calibri"/>
          <w:sz w:val="22"/>
          <w:szCs w:val="22"/>
        </w:rPr>
        <w:t>,</w:t>
      </w:r>
      <w:r w:rsidR="00B86C9A" w:rsidRPr="00E65238">
        <w:rPr>
          <w:rFonts w:ascii="Calibri" w:hAnsi="Calibri" w:cs="Calibri"/>
          <w:sz w:val="22"/>
          <w:szCs w:val="22"/>
        </w:rPr>
        <w:t xml:space="preserve"> </w:t>
      </w:r>
      <w:r w:rsidR="004462FF" w:rsidRPr="00E65238">
        <w:rPr>
          <w:rFonts w:ascii="Calibri" w:hAnsi="Calibri" w:cs="Calibri"/>
          <w:sz w:val="22"/>
          <w:szCs w:val="22"/>
        </w:rPr>
        <w:t>w szczególności w obszar</w:t>
      </w:r>
      <w:r w:rsidR="00876B0E" w:rsidRPr="00E65238">
        <w:rPr>
          <w:rFonts w:ascii="Calibri" w:hAnsi="Calibri" w:cs="Calibri"/>
          <w:sz w:val="22"/>
          <w:szCs w:val="22"/>
        </w:rPr>
        <w:t>ze INTERNACJONALIZACJA</w:t>
      </w:r>
      <w:r w:rsidR="004462FF" w:rsidRPr="00E65238">
        <w:rPr>
          <w:rFonts w:ascii="Calibri" w:hAnsi="Calibri" w:cs="Calibri"/>
          <w:sz w:val="22"/>
          <w:szCs w:val="22"/>
        </w:rPr>
        <w:t>.</w:t>
      </w:r>
    </w:p>
    <w:p w14:paraId="0378694A" w14:textId="56A3EF7A" w:rsidR="004462FF" w:rsidRPr="00E65238" w:rsidRDefault="004462FF" w:rsidP="00B86C9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b/>
          <w:bCs/>
          <w:sz w:val="22"/>
          <w:szCs w:val="22"/>
        </w:rPr>
        <w:t>Język angielski – szkolenia realizowane na różnych poziomach zaawansowania (A1–C2).</w:t>
      </w:r>
      <w:r w:rsidRPr="00E65238">
        <w:rPr>
          <w:rFonts w:ascii="Calibri" w:hAnsi="Calibri" w:cs="Calibri"/>
          <w:sz w:val="22"/>
          <w:szCs w:val="22"/>
        </w:rPr>
        <w:t xml:space="preserve"> </w:t>
      </w:r>
    </w:p>
    <w:p w14:paraId="3AC98877" w14:textId="5E453EF6" w:rsidR="004462FF" w:rsidRPr="00E65238" w:rsidRDefault="004462FF" w:rsidP="00B86C9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sz w:val="22"/>
          <w:szCs w:val="22"/>
        </w:rPr>
        <w:t>Kwalifikacja uczestników zostanie przeprowadzona na podstawie testu kwalifikacyjnego.</w:t>
      </w:r>
      <w:r w:rsidR="00506F42" w:rsidRPr="00E65238">
        <w:rPr>
          <w:rFonts w:ascii="Calibri" w:hAnsi="Calibri" w:cs="Calibri"/>
          <w:sz w:val="22"/>
          <w:szCs w:val="22"/>
        </w:rPr>
        <w:t xml:space="preserve"> Uczestnicy zostaną przypisani do odpowiednich grup zgodnie z wynikami test</w:t>
      </w:r>
      <w:r w:rsidR="00A001AE">
        <w:rPr>
          <w:rFonts w:ascii="Calibri" w:hAnsi="Calibri" w:cs="Calibri"/>
          <w:sz w:val="22"/>
          <w:szCs w:val="22"/>
        </w:rPr>
        <w:t>u</w:t>
      </w:r>
      <w:r w:rsidR="00506F42" w:rsidRPr="00E65238">
        <w:rPr>
          <w:rFonts w:ascii="Calibri" w:hAnsi="Calibri" w:cs="Calibri"/>
          <w:sz w:val="22"/>
          <w:szCs w:val="22"/>
        </w:rPr>
        <w:t xml:space="preserve"> oraz dostępnością miejsc</w:t>
      </w:r>
      <w:r w:rsidR="00876B0E" w:rsidRPr="00E65238">
        <w:rPr>
          <w:rFonts w:ascii="Calibri" w:hAnsi="Calibri" w:cs="Calibri"/>
          <w:sz w:val="22"/>
          <w:szCs w:val="22"/>
        </w:rPr>
        <w:t>.</w:t>
      </w:r>
      <w:r w:rsidR="00EC04F4" w:rsidRPr="00E65238">
        <w:rPr>
          <w:rFonts w:ascii="Calibri" w:hAnsi="Calibri" w:cs="Calibri"/>
          <w:sz w:val="22"/>
          <w:szCs w:val="22"/>
        </w:rPr>
        <w:t xml:space="preserve"> </w:t>
      </w:r>
      <w:r w:rsidRPr="00E65238">
        <w:rPr>
          <w:rFonts w:ascii="Calibri" w:hAnsi="Calibri" w:cs="Calibri"/>
          <w:sz w:val="22"/>
          <w:szCs w:val="22"/>
        </w:rPr>
        <w:t xml:space="preserve">Liczba poszczególnych grup </w:t>
      </w:r>
      <w:r w:rsidR="00506F42" w:rsidRPr="00E65238">
        <w:rPr>
          <w:rFonts w:ascii="Calibri" w:hAnsi="Calibri" w:cs="Calibri"/>
          <w:sz w:val="22"/>
          <w:szCs w:val="22"/>
        </w:rPr>
        <w:t xml:space="preserve">zaawansowania zostanie </w:t>
      </w:r>
      <w:r w:rsidRPr="00E65238">
        <w:rPr>
          <w:rFonts w:ascii="Calibri" w:hAnsi="Calibri" w:cs="Calibri"/>
          <w:sz w:val="22"/>
          <w:szCs w:val="22"/>
        </w:rPr>
        <w:t>ustalon</w:t>
      </w:r>
      <w:r w:rsidR="00506F42" w:rsidRPr="00E65238">
        <w:rPr>
          <w:rFonts w:ascii="Calibri" w:hAnsi="Calibri" w:cs="Calibri"/>
          <w:sz w:val="22"/>
          <w:szCs w:val="22"/>
        </w:rPr>
        <w:t>a</w:t>
      </w:r>
      <w:r w:rsidRPr="00E65238">
        <w:rPr>
          <w:rFonts w:ascii="Calibri" w:hAnsi="Calibri" w:cs="Calibri"/>
          <w:sz w:val="22"/>
          <w:szCs w:val="22"/>
        </w:rPr>
        <w:t xml:space="preserve"> w </w:t>
      </w:r>
      <w:r w:rsidR="00506F42" w:rsidRPr="00E65238">
        <w:rPr>
          <w:rFonts w:ascii="Calibri" w:hAnsi="Calibri" w:cs="Calibri"/>
          <w:sz w:val="22"/>
          <w:szCs w:val="22"/>
        </w:rPr>
        <w:t xml:space="preserve">oparciu o </w:t>
      </w:r>
      <w:r w:rsidRPr="00E65238">
        <w:rPr>
          <w:rFonts w:ascii="Calibri" w:hAnsi="Calibri" w:cs="Calibri"/>
          <w:sz w:val="22"/>
          <w:szCs w:val="22"/>
        </w:rPr>
        <w:t>zidentyfikowane zapotrzebowanie</w:t>
      </w:r>
      <w:r w:rsidR="00876B0E" w:rsidRPr="00E65238">
        <w:rPr>
          <w:rFonts w:ascii="Calibri" w:hAnsi="Calibri" w:cs="Calibri"/>
          <w:sz w:val="22"/>
          <w:szCs w:val="22"/>
        </w:rPr>
        <w:t xml:space="preserve"> w ramach rekrutacji (łącznie uruchomionych zostanie 8 grup)</w:t>
      </w:r>
      <w:r w:rsidRPr="00E65238">
        <w:rPr>
          <w:rFonts w:ascii="Calibri" w:hAnsi="Calibri" w:cs="Calibri"/>
          <w:sz w:val="22"/>
          <w:szCs w:val="22"/>
        </w:rPr>
        <w:t xml:space="preserve">. </w:t>
      </w:r>
    </w:p>
    <w:p w14:paraId="75B61BF1" w14:textId="77777777" w:rsidR="00506F42" w:rsidRPr="00E65238" w:rsidRDefault="00D93194" w:rsidP="00B86C9A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65238">
        <w:rPr>
          <w:rFonts w:ascii="Calibri" w:hAnsi="Calibri" w:cs="Calibri"/>
          <w:b/>
          <w:bCs/>
          <w:sz w:val="22"/>
          <w:szCs w:val="22"/>
        </w:rPr>
        <w:t xml:space="preserve">Język hiszpański </w:t>
      </w:r>
      <w:r w:rsidR="00506F42" w:rsidRPr="00E65238"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4462FF" w:rsidRPr="00E65238">
        <w:rPr>
          <w:rFonts w:ascii="Calibri" w:hAnsi="Calibri" w:cs="Calibri"/>
          <w:b/>
          <w:bCs/>
          <w:sz w:val="22"/>
          <w:szCs w:val="22"/>
        </w:rPr>
        <w:t>poziom A1</w:t>
      </w:r>
    </w:p>
    <w:p w14:paraId="0FF01565" w14:textId="703CCC24" w:rsidR="007058A4" w:rsidRPr="00E65238" w:rsidRDefault="00506F42" w:rsidP="00EC04F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5238">
        <w:rPr>
          <w:rFonts w:ascii="Calibri" w:hAnsi="Calibri" w:cs="Calibri"/>
          <w:sz w:val="22"/>
          <w:szCs w:val="22"/>
        </w:rPr>
        <w:t>K</w:t>
      </w:r>
      <w:r w:rsidR="004462FF" w:rsidRPr="00E65238">
        <w:rPr>
          <w:rFonts w:ascii="Calibri" w:hAnsi="Calibri" w:cs="Calibri"/>
          <w:sz w:val="22"/>
          <w:szCs w:val="22"/>
        </w:rPr>
        <w:t>walifikacja na podstawie kolejności zgłoszeń</w:t>
      </w:r>
      <w:r w:rsidR="00876B0E" w:rsidRPr="00E65238">
        <w:rPr>
          <w:rFonts w:ascii="Calibri" w:hAnsi="Calibri" w:cs="Calibri"/>
          <w:sz w:val="22"/>
          <w:szCs w:val="22"/>
        </w:rPr>
        <w:t xml:space="preserve"> (uruchomiona zostanie 1 grupa).</w:t>
      </w:r>
    </w:p>
    <w:sectPr w:rsidR="007058A4" w:rsidRPr="00E65238" w:rsidSect="00EC04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0CA9" w14:textId="77777777" w:rsidR="007E755E" w:rsidRDefault="007E755E" w:rsidP="00D760BE">
      <w:pPr>
        <w:spacing w:after="0" w:line="240" w:lineRule="auto"/>
      </w:pPr>
      <w:r>
        <w:separator/>
      </w:r>
    </w:p>
  </w:endnote>
  <w:endnote w:type="continuationSeparator" w:id="0">
    <w:p w14:paraId="673B3D55" w14:textId="77777777" w:rsidR="007E755E" w:rsidRDefault="007E755E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1ABEC" w14:textId="77777777" w:rsidR="003A00FF" w:rsidRDefault="003A00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5BC554F9" w:rsidR="00D760BE" w:rsidRDefault="00D760BE" w:rsidP="00D760BE">
    <w:pPr>
      <w:pStyle w:val="Stopka"/>
      <w:tabs>
        <w:tab w:val="clear" w:pos="4536"/>
        <w:tab w:val="left" w:pos="5812"/>
      </w:tabs>
      <w:ind w:left="638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6678D9A5">
          <wp:simplePos x="0" y="0"/>
          <wp:positionH relativeFrom="column">
            <wp:posOffset>-353695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None/>
          <wp:docPr id="657540937" name="Obraz 2" descr="Obraz zawierający tekst, Grafi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Obraz zawierający tekst, Grafi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  <w:t>bud. A</w:t>
    </w:r>
    <w:r w:rsidR="000B4452">
      <w:rPr>
        <w:color w:val="000000" w:themeColor="text1"/>
        <w:sz w:val="18"/>
        <w:szCs w:val="18"/>
      </w:rPr>
      <w:t>2</w:t>
    </w:r>
    <w:r w:rsidR="00A94002">
      <w:rPr>
        <w:color w:val="000000" w:themeColor="text1"/>
        <w:sz w:val="18"/>
        <w:szCs w:val="18"/>
      </w:rPr>
      <w:t>2</w:t>
    </w:r>
    <w:r w:rsidRPr="009A368E">
      <w:rPr>
        <w:color w:val="000000" w:themeColor="text1"/>
        <w:sz w:val="18"/>
        <w:szCs w:val="18"/>
      </w:rPr>
      <w:t>, I</w:t>
    </w:r>
    <w:r w:rsidR="000B4452">
      <w:rPr>
        <w:color w:val="000000" w:themeColor="text1"/>
        <w:sz w:val="18"/>
        <w:szCs w:val="18"/>
      </w:rPr>
      <w:t>V</w:t>
    </w:r>
    <w:r w:rsidRPr="009A368E">
      <w:rPr>
        <w:color w:val="000000" w:themeColor="text1"/>
        <w:sz w:val="18"/>
        <w:szCs w:val="18"/>
      </w:rPr>
      <w:t xml:space="preserve"> piętro</w:t>
    </w:r>
    <w:r w:rsidR="000B4452">
      <w:rPr>
        <w:color w:val="000000" w:themeColor="text1"/>
        <w:sz w:val="18"/>
        <w:szCs w:val="18"/>
      </w:rPr>
      <w:t>, pok. CH-3</w:t>
    </w:r>
    <w:r w:rsidRPr="009A368E">
      <w:rPr>
        <w:color w:val="000000" w:themeColor="text1"/>
        <w:sz w:val="18"/>
        <w:szCs w:val="18"/>
      </w:rPr>
      <w:t xml:space="preserve"> 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E3DA" w14:textId="77777777" w:rsidR="003A00FF" w:rsidRDefault="003A0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D8CF" w14:textId="77777777" w:rsidR="007E755E" w:rsidRDefault="007E755E" w:rsidP="00D760BE">
      <w:pPr>
        <w:spacing w:after="0" w:line="240" w:lineRule="auto"/>
      </w:pPr>
      <w:r>
        <w:separator/>
      </w:r>
    </w:p>
  </w:footnote>
  <w:footnote w:type="continuationSeparator" w:id="0">
    <w:p w14:paraId="126ABAA6" w14:textId="77777777" w:rsidR="007E755E" w:rsidRDefault="007E755E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9A90" w14:textId="77777777" w:rsidR="003A00FF" w:rsidRDefault="003A00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6C5" w14:textId="17C909B7" w:rsidR="00D760BE" w:rsidRDefault="00D760BE">
    <w:pPr>
      <w:pStyle w:val="Nagwek"/>
    </w:pPr>
    <w:r>
      <w:rPr>
        <w:noProof/>
      </w:rPr>
      <w:drawing>
        <wp:inline distT="0" distB="0" distL="0" distR="0" wp14:anchorId="4B5B2317" wp14:editId="400B46BF">
          <wp:extent cx="5760720" cy="793750"/>
          <wp:effectExtent l="0" t="0" r="0" b="6350"/>
          <wp:docPr id="1703071138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7CE5" w14:textId="77777777" w:rsidR="003A00FF" w:rsidRDefault="003A00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456A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5458D8"/>
    <w:multiLevelType w:val="hybridMultilevel"/>
    <w:tmpl w:val="73A03F9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  <w:pPr>
        <w:ind w:left="360" w:hanging="360"/>
      </w:pPr>
    </w:lvl>
    <w:lvl w:ilvl="2" w:tplc="04150019">
      <w:start w:val="1"/>
      <w:numFmt w:val="lowerLetter"/>
      <w:lvlText w:val="%3."/>
      <w:lvlJc w:val="left"/>
      <w:pPr>
        <w:ind w:left="72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E4E59CE"/>
    <w:multiLevelType w:val="hybridMultilevel"/>
    <w:tmpl w:val="1702FE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355B8"/>
    <w:multiLevelType w:val="hybridMultilevel"/>
    <w:tmpl w:val="9CEEBD16"/>
    <w:lvl w:ilvl="0" w:tplc="B79ED9B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02158F"/>
    <w:multiLevelType w:val="hybridMultilevel"/>
    <w:tmpl w:val="40EC0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5249">
    <w:abstractNumId w:val="0"/>
  </w:num>
  <w:num w:numId="2" w16cid:durableId="947663360">
    <w:abstractNumId w:val="3"/>
  </w:num>
  <w:num w:numId="3" w16cid:durableId="1078360883">
    <w:abstractNumId w:val="4"/>
  </w:num>
  <w:num w:numId="4" w16cid:durableId="270667026">
    <w:abstractNumId w:val="2"/>
  </w:num>
  <w:num w:numId="5" w16cid:durableId="686518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50170"/>
    <w:rsid w:val="00062496"/>
    <w:rsid w:val="000B4452"/>
    <w:rsid w:val="000C445D"/>
    <w:rsid w:val="00153997"/>
    <w:rsid w:val="00172B9E"/>
    <w:rsid w:val="001818FE"/>
    <w:rsid w:val="001A7458"/>
    <w:rsid w:val="001F364B"/>
    <w:rsid w:val="00201D19"/>
    <w:rsid w:val="0025149C"/>
    <w:rsid w:val="00367A96"/>
    <w:rsid w:val="00377EA5"/>
    <w:rsid w:val="0039186C"/>
    <w:rsid w:val="003A00FF"/>
    <w:rsid w:val="00425A7D"/>
    <w:rsid w:val="0043362E"/>
    <w:rsid w:val="00435E83"/>
    <w:rsid w:val="004462FF"/>
    <w:rsid w:val="00465976"/>
    <w:rsid w:val="00492C2B"/>
    <w:rsid w:val="004C1530"/>
    <w:rsid w:val="00506F42"/>
    <w:rsid w:val="00530C9C"/>
    <w:rsid w:val="005F6580"/>
    <w:rsid w:val="006E43A9"/>
    <w:rsid w:val="007058A4"/>
    <w:rsid w:val="0072337B"/>
    <w:rsid w:val="0074700C"/>
    <w:rsid w:val="007532FC"/>
    <w:rsid w:val="00781C99"/>
    <w:rsid w:val="007E755E"/>
    <w:rsid w:val="008029B5"/>
    <w:rsid w:val="0086056B"/>
    <w:rsid w:val="00876B0E"/>
    <w:rsid w:val="0088659A"/>
    <w:rsid w:val="008C7C5E"/>
    <w:rsid w:val="008F50FF"/>
    <w:rsid w:val="00902F0E"/>
    <w:rsid w:val="00903E6A"/>
    <w:rsid w:val="00981188"/>
    <w:rsid w:val="00990A85"/>
    <w:rsid w:val="009F5471"/>
    <w:rsid w:val="00A001AE"/>
    <w:rsid w:val="00A768B4"/>
    <w:rsid w:val="00A936ED"/>
    <w:rsid w:val="00A94002"/>
    <w:rsid w:val="00B4651B"/>
    <w:rsid w:val="00B7337F"/>
    <w:rsid w:val="00B7656D"/>
    <w:rsid w:val="00B86C9A"/>
    <w:rsid w:val="00C47284"/>
    <w:rsid w:val="00C74062"/>
    <w:rsid w:val="00CC22AE"/>
    <w:rsid w:val="00CC4620"/>
    <w:rsid w:val="00D1551B"/>
    <w:rsid w:val="00D760BE"/>
    <w:rsid w:val="00D93194"/>
    <w:rsid w:val="00E06A96"/>
    <w:rsid w:val="00E3457C"/>
    <w:rsid w:val="00E43989"/>
    <w:rsid w:val="00E65238"/>
    <w:rsid w:val="00E92F15"/>
    <w:rsid w:val="00EC04F4"/>
    <w:rsid w:val="00F009C4"/>
    <w:rsid w:val="00F266DB"/>
    <w:rsid w:val="00F46734"/>
    <w:rsid w:val="00F6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530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1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1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1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1" ma:contentTypeDescription="Utwórz nowy dokument." ma:contentTypeScope="" ma:versionID="8d96ae30068cbf7c35ff74a4c043be47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90fa31abf8dc8317ee151d9cb113bbea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E868-4B22-46C6-9395-B721B0EC4C1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2.xml><?xml version="1.0" encoding="utf-8"?>
<ds:datastoreItem xmlns:ds="http://schemas.openxmlformats.org/officeDocument/2006/customXml" ds:itemID="{DCE5B1EB-2F62-4065-869A-26FC6F6D6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8E56C-A1AD-4715-827B-7186C04B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21d00-1181-4756-b284-ffddfb39bea7"/>
    <ds:schemaRef ds:uri="56ce734c-c58d-44b8-bebf-fd4d24191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C9B9F3-3A38-4D63-B2AD-CE3A60FA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1980</Characters>
  <Application>Microsoft Office Word</Application>
  <DocSecurity>0</DocSecurity>
  <Lines>35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Małgorzata Parzynowska RUR</cp:lastModifiedBy>
  <cp:revision>16</cp:revision>
  <cp:lastPrinted>2026-02-18T12:35:00Z</cp:lastPrinted>
  <dcterms:created xsi:type="dcterms:W3CDTF">2026-02-18T12:31:00Z</dcterms:created>
  <dcterms:modified xsi:type="dcterms:W3CDTF">2026-02-18T12:54:00Z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</Properties>
</file>