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4364D81E" w:rsidR="000C332C" w:rsidRPr="00DF1E67" w:rsidRDefault="000C332C" w:rsidP="00DF1E67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DF1E67">
        <w:rPr>
          <w:rFonts w:ascii="Arial" w:hAnsi="Arial" w:cs="Arial"/>
          <w:sz w:val="28"/>
          <w:szCs w:val="28"/>
        </w:rPr>
        <w:t>Harmonogram szkoleń w ramach projektu: „Kształcenie na potrzeby gospodarki w Politechnice Łódzkiej”</w:t>
      </w:r>
    </w:p>
    <w:p w14:paraId="23034222" w14:textId="5537E4D6" w:rsidR="00AE692D" w:rsidRPr="000C332C" w:rsidRDefault="00AE692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CF6251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</w:t>
      </w:r>
      <w:r w:rsidR="00D928A2">
        <w:rPr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mach projektu: &quot;Kształcenie na potrzeby gospodarki w Politechnice Łódzkiej&quot;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2"/>
        <w:gridCol w:w="2685"/>
        <w:gridCol w:w="3541"/>
        <w:gridCol w:w="2625"/>
        <w:gridCol w:w="1354"/>
        <w:gridCol w:w="1799"/>
      </w:tblGrid>
      <w:tr w:rsidR="000C332C" w:rsidRPr="00DF1E67" w14:paraId="13D4A410" w14:textId="77777777" w:rsidTr="0054151C">
        <w:tc>
          <w:tcPr>
            <w:tcW w:w="996" w:type="dxa"/>
            <w:shd w:val="clear" w:color="auto" w:fill="83CAEB" w:themeFill="accent1" w:themeFillTint="66"/>
          </w:tcPr>
          <w:p w14:paraId="0ABCB717" w14:textId="20C4AF0E" w:rsidR="000C332C" w:rsidRPr="00DF1E67" w:rsidRDefault="00AE692D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92" w:type="dxa"/>
            <w:shd w:val="clear" w:color="auto" w:fill="83CAEB" w:themeFill="accent1" w:themeFillTint="66"/>
          </w:tcPr>
          <w:p w14:paraId="04C8AC00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DF1E67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DF1E67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85" w:type="dxa"/>
            <w:shd w:val="clear" w:color="auto" w:fill="83CAEB" w:themeFill="accent1" w:themeFillTint="66"/>
          </w:tcPr>
          <w:p w14:paraId="217B29C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41" w:type="dxa"/>
            <w:shd w:val="clear" w:color="auto" w:fill="83CAEB" w:themeFill="accent1" w:themeFillTint="66"/>
          </w:tcPr>
          <w:p w14:paraId="0CFEB6D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25" w:type="dxa"/>
            <w:shd w:val="clear" w:color="auto" w:fill="83CAEB" w:themeFill="accent1" w:themeFillTint="66"/>
          </w:tcPr>
          <w:p w14:paraId="22B875F9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354" w:type="dxa"/>
            <w:shd w:val="clear" w:color="auto" w:fill="83CAEB" w:themeFill="accent1" w:themeFillTint="66"/>
          </w:tcPr>
          <w:p w14:paraId="1992A993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9" w:type="dxa"/>
            <w:shd w:val="clear" w:color="auto" w:fill="83CAEB" w:themeFill="accent1" w:themeFillTint="66"/>
          </w:tcPr>
          <w:p w14:paraId="2A803742" w14:textId="77777777" w:rsidR="000C332C" w:rsidRPr="00DF1E67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F1E67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DF1E67" w:rsidRPr="00DF1E67" w14:paraId="3F6B5332" w14:textId="77777777" w:rsidTr="004731DA">
        <w:tc>
          <w:tcPr>
            <w:tcW w:w="996" w:type="dxa"/>
            <w:vAlign w:val="center"/>
          </w:tcPr>
          <w:p w14:paraId="012BDCAC" w14:textId="4116CA48" w:rsidR="00DF1E67" w:rsidRPr="00DF1E67" w:rsidRDefault="00E236BB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14:paraId="0ABD600B" w14:textId="790BBB24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1E1A4A42" w14:textId="0BD64D8B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Tworzenie dostępnych materiałów cyfrowych zgodnych z zasadami projektowania uniwersalnego – Edycja 4</w:t>
            </w:r>
          </w:p>
        </w:tc>
        <w:tc>
          <w:tcPr>
            <w:tcW w:w="3541" w:type="dxa"/>
            <w:vAlign w:val="center"/>
          </w:tcPr>
          <w:p w14:paraId="719F9729" w14:textId="1B57C4C6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29.10.2025 r., godz. 8:30 – 14:30</w:t>
            </w:r>
          </w:p>
        </w:tc>
        <w:tc>
          <w:tcPr>
            <w:tcW w:w="2625" w:type="dxa"/>
          </w:tcPr>
          <w:p w14:paraId="02C0182A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1E6BBBAE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260BD370" w14:textId="77777777" w:rsidR="00DF1E67" w:rsidRPr="00DF1E67" w:rsidRDefault="00DF1E67" w:rsidP="00DF1E67">
            <w:pPr>
              <w:rPr>
                <w:rFonts w:ascii="Arial" w:hAnsi="Arial" w:cs="Arial"/>
                <w:w w:val="90"/>
              </w:rPr>
            </w:pPr>
          </w:p>
          <w:p w14:paraId="2EBB3645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5F1DD2F3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  <w:p w14:paraId="1276E58A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1632A4F9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2FEF9F21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76508EB6" w14:textId="16B87115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3CD70008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1F28FEBC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0B7FC312" w14:textId="02C1453F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Trwa rekrutacja</w:t>
            </w:r>
          </w:p>
        </w:tc>
      </w:tr>
      <w:tr w:rsidR="00DF1E67" w:rsidRPr="00DF1E67" w14:paraId="3DD93A57" w14:textId="77777777" w:rsidTr="004731DA">
        <w:tc>
          <w:tcPr>
            <w:tcW w:w="996" w:type="dxa"/>
            <w:vAlign w:val="center"/>
          </w:tcPr>
          <w:p w14:paraId="303AE5F8" w14:textId="163EB920" w:rsidR="00DF1E67" w:rsidRPr="00DF1E67" w:rsidRDefault="00E236BB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14:paraId="5E9520DA" w14:textId="042EE5F0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1A1A2928" w14:textId="0ADB56EC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Tworzenie dostępnych materiałów cyfrowych zgodnych z zasadami projektowania uniwersalnego – Edycja 5</w:t>
            </w:r>
          </w:p>
        </w:tc>
        <w:tc>
          <w:tcPr>
            <w:tcW w:w="3541" w:type="dxa"/>
            <w:vAlign w:val="center"/>
          </w:tcPr>
          <w:p w14:paraId="78A9B4D3" w14:textId="4D31B5EE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30.10.2025 r., godz. 8:30 – 14:30</w:t>
            </w:r>
          </w:p>
        </w:tc>
        <w:tc>
          <w:tcPr>
            <w:tcW w:w="2625" w:type="dxa"/>
          </w:tcPr>
          <w:p w14:paraId="7223850F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7B49525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45CAA0A8" w14:textId="77777777" w:rsidR="00DF1E67" w:rsidRPr="00DF1E67" w:rsidRDefault="00DF1E67" w:rsidP="00DF1E67">
            <w:pPr>
              <w:rPr>
                <w:rFonts w:ascii="Arial" w:hAnsi="Arial" w:cs="Arial"/>
                <w:w w:val="90"/>
              </w:rPr>
            </w:pPr>
          </w:p>
          <w:p w14:paraId="09821C4F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5F84BCEB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  <w:p w14:paraId="218B05EE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02506262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60DB095D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6D6F37ED" w14:textId="4E0324BB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69A4F2A5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77FDA68A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EC16F57" w14:textId="58EAECF9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Trwa rekrutacja</w:t>
            </w:r>
          </w:p>
        </w:tc>
      </w:tr>
      <w:tr w:rsidR="00DF1E67" w:rsidRPr="00DF1E67" w14:paraId="5E54DA29" w14:textId="77777777" w:rsidTr="004731DA">
        <w:tc>
          <w:tcPr>
            <w:tcW w:w="996" w:type="dxa"/>
            <w:vAlign w:val="center"/>
          </w:tcPr>
          <w:p w14:paraId="29DC1325" w14:textId="1031B042" w:rsidR="00DF1E67" w:rsidRPr="00DF1E67" w:rsidRDefault="00AE3189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14:paraId="7AD73773" w14:textId="2FE20E3E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2D772749" w14:textId="660DA32A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Tworzenie dostępnych materiałów cyfrowych zgodnych z zasadami projektowania uniwersalnego – Edycja 6</w:t>
            </w:r>
          </w:p>
        </w:tc>
        <w:tc>
          <w:tcPr>
            <w:tcW w:w="3541" w:type="dxa"/>
            <w:vAlign w:val="center"/>
          </w:tcPr>
          <w:p w14:paraId="4F2AD7FC" w14:textId="2D77BCA2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13.11.2025 r., godz. 8:30 – 14:30</w:t>
            </w:r>
          </w:p>
        </w:tc>
        <w:tc>
          <w:tcPr>
            <w:tcW w:w="2625" w:type="dxa"/>
          </w:tcPr>
          <w:p w14:paraId="4335D6EE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03833C03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5CA1E082" w14:textId="77777777" w:rsidR="00DF1E67" w:rsidRPr="00DF1E67" w:rsidRDefault="00DF1E67" w:rsidP="00DF1E67">
            <w:pPr>
              <w:rPr>
                <w:rFonts w:ascii="Arial" w:hAnsi="Arial" w:cs="Arial"/>
                <w:w w:val="90"/>
              </w:rPr>
            </w:pPr>
          </w:p>
          <w:p w14:paraId="492EB584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1FF65E13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  <w:p w14:paraId="39ACCECA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vAlign w:val="center"/>
          </w:tcPr>
          <w:p w14:paraId="4983BF91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E58EE26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3585F8F8" w14:textId="14B504CB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7F85A32E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44D207D5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6FAD16E9" w14:textId="4883546A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Trwa rekrutacja</w:t>
            </w:r>
          </w:p>
        </w:tc>
      </w:tr>
      <w:tr w:rsidR="00DF1E67" w:rsidRPr="00DF1E67" w14:paraId="7EE05EC1" w14:textId="77777777" w:rsidTr="004731DA">
        <w:tc>
          <w:tcPr>
            <w:tcW w:w="996" w:type="dxa"/>
            <w:vAlign w:val="center"/>
          </w:tcPr>
          <w:p w14:paraId="78A73B1A" w14:textId="6C80C28F" w:rsidR="00DF1E67" w:rsidRPr="00DF1E67" w:rsidRDefault="007C427C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vAlign w:val="center"/>
          </w:tcPr>
          <w:p w14:paraId="42934C8E" w14:textId="3514FA9A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1.3</w:t>
            </w:r>
          </w:p>
        </w:tc>
        <w:tc>
          <w:tcPr>
            <w:tcW w:w="2685" w:type="dxa"/>
            <w:vAlign w:val="center"/>
          </w:tcPr>
          <w:p w14:paraId="27ECC405" w14:textId="75E97870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Tworzenie dostępnych materiałów cyfrowych zgodnych z zasadami projektowania uniwersalnego – Edycja 7</w:t>
            </w:r>
          </w:p>
        </w:tc>
        <w:tc>
          <w:tcPr>
            <w:tcW w:w="3541" w:type="dxa"/>
            <w:vAlign w:val="center"/>
          </w:tcPr>
          <w:p w14:paraId="4128C4E4" w14:textId="593CB4C3" w:rsidR="00DF1E67" w:rsidRPr="00DF1E67" w:rsidRDefault="00DF1E67" w:rsidP="00DF1E67">
            <w:pPr>
              <w:jc w:val="center"/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14.</w:t>
            </w:r>
            <w:r w:rsidR="00C20CD0">
              <w:rPr>
                <w:rFonts w:ascii="Arial" w:hAnsi="Arial" w:cs="Arial"/>
              </w:rPr>
              <w:t>1</w:t>
            </w:r>
            <w:r w:rsidRPr="00DF1E67">
              <w:rPr>
                <w:rFonts w:ascii="Arial" w:hAnsi="Arial" w:cs="Arial"/>
              </w:rPr>
              <w:t>1.2025 r., godz. 8:30 – 14:30</w:t>
            </w:r>
          </w:p>
        </w:tc>
        <w:tc>
          <w:tcPr>
            <w:tcW w:w="2625" w:type="dxa"/>
          </w:tcPr>
          <w:p w14:paraId="70BF1133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6D03BF72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43D4643C" w14:textId="77777777" w:rsidR="00DF1E67" w:rsidRPr="00DF1E67" w:rsidRDefault="00DF1E67" w:rsidP="00DF1E67">
            <w:pPr>
              <w:rPr>
                <w:rFonts w:ascii="Arial" w:hAnsi="Arial" w:cs="Arial"/>
                <w:w w:val="90"/>
              </w:rPr>
            </w:pPr>
          </w:p>
          <w:p w14:paraId="46163A52" w14:textId="77777777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541626D5" w14:textId="5DB5F6AA" w:rsidR="00DF1E67" w:rsidRPr="00DF1E67" w:rsidRDefault="00DF1E67" w:rsidP="00DF1E67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66FA396C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2879D587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70DCA892" w14:textId="65016818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02034893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303D970" w14:textId="77777777" w:rsidR="00DF1E67" w:rsidRPr="00DF1E67" w:rsidRDefault="00DF1E67" w:rsidP="00DF1E67">
            <w:pPr>
              <w:rPr>
                <w:rFonts w:ascii="Arial" w:hAnsi="Arial" w:cs="Arial"/>
              </w:rPr>
            </w:pPr>
          </w:p>
          <w:p w14:paraId="5C3BD828" w14:textId="55B973B5" w:rsidR="00DF1E67" w:rsidRPr="00DF1E67" w:rsidRDefault="00DF1E67" w:rsidP="00DF1E67">
            <w:pPr>
              <w:rPr>
                <w:rFonts w:ascii="Arial" w:hAnsi="Arial" w:cs="Arial"/>
              </w:rPr>
            </w:pPr>
            <w:r w:rsidRPr="00DF1E67">
              <w:rPr>
                <w:rFonts w:ascii="Arial" w:hAnsi="Arial" w:cs="Arial"/>
              </w:rPr>
              <w:t>Trwa rekrutacja</w:t>
            </w:r>
          </w:p>
        </w:tc>
      </w:tr>
      <w:tr w:rsidR="000F2372" w:rsidRPr="00DF1E67" w14:paraId="774069D3" w14:textId="77777777" w:rsidTr="004731DA">
        <w:tc>
          <w:tcPr>
            <w:tcW w:w="996" w:type="dxa"/>
            <w:vAlign w:val="center"/>
          </w:tcPr>
          <w:p w14:paraId="35D6BD26" w14:textId="1E2C2A49" w:rsidR="000F2372" w:rsidRDefault="00FE2405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14:paraId="0A232729" w14:textId="129A0DCE" w:rsidR="000F2372" w:rsidRDefault="000F2372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85" w:type="dxa"/>
            <w:vAlign w:val="center"/>
          </w:tcPr>
          <w:p w14:paraId="01A206E5" w14:textId="354FE25B" w:rsidR="000F2372" w:rsidRDefault="00B117B2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Kształcenie dla przyszłości – zrównoważony rozwój w </w:t>
            </w:r>
            <w:r w:rsidR="00DE4E68">
              <w:rPr>
                <w:rFonts w:ascii="Arial" w:hAnsi="Arial" w:cs="Arial"/>
              </w:rPr>
              <w:t>praktyce</w:t>
            </w:r>
            <w:r>
              <w:rPr>
                <w:rFonts w:ascii="Arial" w:hAnsi="Arial" w:cs="Arial"/>
              </w:rPr>
              <w:t xml:space="preserve"> akademickiej – ed. 2</w:t>
            </w:r>
          </w:p>
        </w:tc>
        <w:tc>
          <w:tcPr>
            <w:tcW w:w="3541" w:type="dxa"/>
            <w:vAlign w:val="center"/>
          </w:tcPr>
          <w:p w14:paraId="3FEF3F1B" w14:textId="464058F0" w:rsidR="000F2372" w:rsidRDefault="00B117B2" w:rsidP="00DF1E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17.10.2025</w:t>
            </w:r>
            <w:r w:rsidR="00C671E9">
              <w:rPr>
                <w:rFonts w:ascii="Arial" w:hAnsi="Arial" w:cs="Arial"/>
              </w:rPr>
              <w:t>, godz. 8:30 – 13:00</w:t>
            </w:r>
          </w:p>
        </w:tc>
        <w:tc>
          <w:tcPr>
            <w:tcW w:w="2625" w:type="dxa"/>
          </w:tcPr>
          <w:p w14:paraId="62CD039E" w14:textId="77777777" w:rsidR="00C671E9" w:rsidRPr="00DF1E67" w:rsidRDefault="00C671E9" w:rsidP="00C671E9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E10AAD3" w14:textId="77777777" w:rsidR="00C671E9" w:rsidRPr="00DF1E67" w:rsidRDefault="00C671E9" w:rsidP="00C671E9">
            <w:pPr>
              <w:rPr>
                <w:rFonts w:ascii="Arial" w:hAnsi="Arial" w:cs="Arial"/>
                <w:w w:val="90"/>
              </w:rPr>
            </w:pPr>
          </w:p>
          <w:p w14:paraId="1076461C" w14:textId="77777777" w:rsidR="00C671E9" w:rsidRPr="00DF1E67" w:rsidRDefault="00C671E9" w:rsidP="00C671E9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ul. Żeromskiego 116</w:t>
            </w:r>
          </w:p>
          <w:p w14:paraId="5854C653" w14:textId="246C518D" w:rsidR="000F2372" w:rsidRPr="00DF1E67" w:rsidRDefault="00C671E9" w:rsidP="00C671E9">
            <w:pPr>
              <w:jc w:val="center"/>
              <w:rPr>
                <w:rFonts w:ascii="Arial" w:hAnsi="Arial" w:cs="Arial"/>
                <w:w w:val="90"/>
              </w:rPr>
            </w:pPr>
            <w:r w:rsidRPr="00DF1E67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354" w:type="dxa"/>
            <w:vAlign w:val="center"/>
          </w:tcPr>
          <w:p w14:paraId="47494973" w14:textId="344CFDF0" w:rsidR="000F2372" w:rsidRDefault="00C671E9" w:rsidP="00DF1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stacjonarne</w:t>
            </w:r>
          </w:p>
        </w:tc>
        <w:tc>
          <w:tcPr>
            <w:tcW w:w="1799" w:type="dxa"/>
            <w:vAlign w:val="center"/>
          </w:tcPr>
          <w:p w14:paraId="61939ED0" w14:textId="2BEC99E2" w:rsidR="000F2372" w:rsidRDefault="00FE2405" w:rsidP="00DF1E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zamknięta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D7C6" w14:textId="77777777" w:rsidR="00CF0630" w:rsidRDefault="00CF0630" w:rsidP="00D760BE">
      <w:pPr>
        <w:spacing w:after="0" w:line="240" w:lineRule="auto"/>
      </w:pPr>
      <w:r>
        <w:separator/>
      </w:r>
    </w:p>
  </w:endnote>
  <w:endnote w:type="continuationSeparator" w:id="0">
    <w:p w14:paraId="0E5EC8FA" w14:textId="77777777" w:rsidR="00CF0630" w:rsidRDefault="00CF0630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89FD" w14:textId="77777777" w:rsidR="00A41FD8" w:rsidRDefault="00A41F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16C7B647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typ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typ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5C41" w14:textId="77777777" w:rsidR="00A41FD8" w:rsidRDefault="00A41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CA0C" w14:textId="77777777" w:rsidR="00CF0630" w:rsidRDefault="00CF0630" w:rsidP="00D760BE">
      <w:pPr>
        <w:spacing w:after="0" w:line="240" w:lineRule="auto"/>
      </w:pPr>
      <w:r>
        <w:separator/>
      </w:r>
    </w:p>
  </w:footnote>
  <w:footnote w:type="continuationSeparator" w:id="0">
    <w:p w14:paraId="043567B9" w14:textId="77777777" w:rsidR="00CF0630" w:rsidRDefault="00CF0630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20E7E" w14:textId="77777777" w:rsidR="00A41FD8" w:rsidRDefault="00A41F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3930B9EF">
          <wp:extent cx="6129406" cy="844550"/>
          <wp:effectExtent l="0" t="0" r="5080" b="0"/>
          <wp:docPr id="35305730" name="Obraz 1" descr="Obraz zawiera belkę z logotypami FE: Logotyp Funduszy Europejskich dla Rozwoju Społecznego, Flagę Rzeczpospolitej Polskiej oraz flagę Unii Ruropejskiej z adnotacją Dofinansowani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 belkę z logotypami FE: Logotyp Funduszy Europejskich dla Rozwoju Społecznego, Flagę Rzeczpospolitej Polskiej oraz flagę Unii Ruropejskiej z adnotacją Dofinansowani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27944F52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gospodarki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09C" w14:textId="77777777" w:rsidR="00A41FD8" w:rsidRDefault="00A41FD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94240"/>
    <w:rsid w:val="000A0777"/>
    <w:rsid w:val="000A0A78"/>
    <w:rsid w:val="000B2AFF"/>
    <w:rsid w:val="000C332C"/>
    <w:rsid w:val="000D279A"/>
    <w:rsid w:val="000F2372"/>
    <w:rsid w:val="00113028"/>
    <w:rsid w:val="0018212C"/>
    <w:rsid w:val="001902AA"/>
    <w:rsid w:val="001B3992"/>
    <w:rsid w:val="001E7FF7"/>
    <w:rsid w:val="001F09CE"/>
    <w:rsid w:val="00214AED"/>
    <w:rsid w:val="00242543"/>
    <w:rsid w:val="00286A3C"/>
    <w:rsid w:val="002A4E5A"/>
    <w:rsid w:val="002D086D"/>
    <w:rsid w:val="00310D69"/>
    <w:rsid w:val="00362AE6"/>
    <w:rsid w:val="00387D99"/>
    <w:rsid w:val="003A4546"/>
    <w:rsid w:val="003A5FF2"/>
    <w:rsid w:val="003C4F9B"/>
    <w:rsid w:val="003C6996"/>
    <w:rsid w:val="003C7FAF"/>
    <w:rsid w:val="003D41D1"/>
    <w:rsid w:val="003D5627"/>
    <w:rsid w:val="003F229C"/>
    <w:rsid w:val="00420345"/>
    <w:rsid w:val="004503C3"/>
    <w:rsid w:val="00462641"/>
    <w:rsid w:val="004731DA"/>
    <w:rsid w:val="00491BE2"/>
    <w:rsid w:val="004A7EB8"/>
    <w:rsid w:val="004B27C9"/>
    <w:rsid w:val="004D3E03"/>
    <w:rsid w:val="004D4293"/>
    <w:rsid w:val="004E3FDF"/>
    <w:rsid w:val="004E5B24"/>
    <w:rsid w:val="004F3C30"/>
    <w:rsid w:val="005060C7"/>
    <w:rsid w:val="00510E73"/>
    <w:rsid w:val="0053270E"/>
    <w:rsid w:val="0054151C"/>
    <w:rsid w:val="00561B1F"/>
    <w:rsid w:val="00575597"/>
    <w:rsid w:val="00577557"/>
    <w:rsid w:val="0059042F"/>
    <w:rsid w:val="005A7DDE"/>
    <w:rsid w:val="005C7679"/>
    <w:rsid w:val="005F666E"/>
    <w:rsid w:val="00613E8D"/>
    <w:rsid w:val="0063560E"/>
    <w:rsid w:val="006A4DED"/>
    <w:rsid w:val="006E3AA2"/>
    <w:rsid w:val="00742A92"/>
    <w:rsid w:val="007B4CE9"/>
    <w:rsid w:val="007C427C"/>
    <w:rsid w:val="007D36FA"/>
    <w:rsid w:val="00827E47"/>
    <w:rsid w:val="00832928"/>
    <w:rsid w:val="00897E93"/>
    <w:rsid w:val="008E0858"/>
    <w:rsid w:val="008F29A4"/>
    <w:rsid w:val="00901D6C"/>
    <w:rsid w:val="009048BB"/>
    <w:rsid w:val="00913A1D"/>
    <w:rsid w:val="009F0A58"/>
    <w:rsid w:val="00A02F90"/>
    <w:rsid w:val="00A41811"/>
    <w:rsid w:val="00A41FD8"/>
    <w:rsid w:val="00A45447"/>
    <w:rsid w:val="00A45506"/>
    <w:rsid w:val="00A63EA1"/>
    <w:rsid w:val="00A77DB2"/>
    <w:rsid w:val="00A80467"/>
    <w:rsid w:val="00A80763"/>
    <w:rsid w:val="00A815AB"/>
    <w:rsid w:val="00AD5995"/>
    <w:rsid w:val="00AE3189"/>
    <w:rsid w:val="00AE692D"/>
    <w:rsid w:val="00B117B2"/>
    <w:rsid w:val="00B16DA5"/>
    <w:rsid w:val="00B3585E"/>
    <w:rsid w:val="00B6367B"/>
    <w:rsid w:val="00B906AF"/>
    <w:rsid w:val="00B924B7"/>
    <w:rsid w:val="00B93C08"/>
    <w:rsid w:val="00BA1114"/>
    <w:rsid w:val="00BB0CF4"/>
    <w:rsid w:val="00BD2712"/>
    <w:rsid w:val="00BE4693"/>
    <w:rsid w:val="00BF7305"/>
    <w:rsid w:val="00C20CD0"/>
    <w:rsid w:val="00C3557F"/>
    <w:rsid w:val="00C35EA6"/>
    <w:rsid w:val="00C63D57"/>
    <w:rsid w:val="00C671E9"/>
    <w:rsid w:val="00C72509"/>
    <w:rsid w:val="00C832EC"/>
    <w:rsid w:val="00CF0630"/>
    <w:rsid w:val="00CF6251"/>
    <w:rsid w:val="00D116DA"/>
    <w:rsid w:val="00D32F52"/>
    <w:rsid w:val="00D417B4"/>
    <w:rsid w:val="00D47A39"/>
    <w:rsid w:val="00D760BE"/>
    <w:rsid w:val="00D928A2"/>
    <w:rsid w:val="00DA2975"/>
    <w:rsid w:val="00DB4B30"/>
    <w:rsid w:val="00DE4E68"/>
    <w:rsid w:val="00DF1E67"/>
    <w:rsid w:val="00E22986"/>
    <w:rsid w:val="00E236BB"/>
    <w:rsid w:val="00E6469A"/>
    <w:rsid w:val="00E67176"/>
    <w:rsid w:val="00ED4433"/>
    <w:rsid w:val="00F17126"/>
    <w:rsid w:val="00F46734"/>
    <w:rsid w:val="00FA6932"/>
    <w:rsid w:val="00FB2FB8"/>
    <w:rsid w:val="00FD6347"/>
    <w:rsid w:val="00FE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1E9"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18563549150655163f52f6a72fc9c0d0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c3f76c0bc07c38ccc7030fcc616eabab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50cd7f7-7d2c-4606-9fad-374aa4ec7d1a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7E42E6-193F-44F0-9885-390F10946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6</cp:revision>
  <dcterms:created xsi:type="dcterms:W3CDTF">2025-10-13T11:39:00Z</dcterms:created>
  <dcterms:modified xsi:type="dcterms:W3CDTF">2025-10-13T11:42:00Z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